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AA3E29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A3E2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Сообщение </w:t>
      </w:r>
    </w:p>
    <w:p w:rsidR="00DC35A4" w:rsidRPr="00AA3E29" w:rsidRDefault="00DC35A4" w:rsidP="00954A7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A3E29">
        <w:rPr>
          <w:rFonts w:ascii="Times New Roman" w:eastAsia="Times New Roman" w:hAnsi="Times New Roman" w:cs="Times New Roman"/>
          <w:b/>
          <w:bCs/>
          <w:sz w:val="20"/>
          <w:szCs w:val="20"/>
        </w:rPr>
        <w:t>«</w:t>
      </w:r>
      <w:r w:rsidR="003A79B9" w:rsidRPr="00AA3E29">
        <w:rPr>
          <w:rFonts w:ascii="Times New Roman" w:hAnsi="Times New Roman"/>
          <w:b/>
          <w:bCs/>
          <w:sz w:val="20"/>
          <w:szCs w:val="20"/>
        </w:rPr>
        <w:t xml:space="preserve">О начисленных </w:t>
      </w:r>
      <w:r w:rsidR="00D624A7" w:rsidRPr="00AA3E29">
        <w:rPr>
          <w:rFonts w:ascii="Times New Roman" w:hAnsi="Times New Roman"/>
          <w:b/>
          <w:bCs/>
          <w:sz w:val="20"/>
          <w:szCs w:val="20"/>
        </w:rPr>
        <w:t>(объявленных) и (или) выплаченных доходах по</w:t>
      </w:r>
      <w:r w:rsidR="003A79B9" w:rsidRPr="00AA3E29">
        <w:rPr>
          <w:rFonts w:ascii="Times New Roman" w:hAnsi="Times New Roman"/>
          <w:b/>
          <w:bCs/>
          <w:sz w:val="20"/>
          <w:szCs w:val="20"/>
        </w:rPr>
        <w:t xml:space="preserve"> ценным бумагам эмитента</w:t>
      </w:r>
      <w:r w:rsidR="00D624A7" w:rsidRPr="00AA3E29">
        <w:rPr>
          <w:rFonts w:ascii="Times New Roman" w:hAnsi="Times New Roman"/>
          <w:b/>
          <w:bCs/>
          <w:sz w:val="20"/>
          <w:szCs w:val="20"/>
        </w:rPr>
        <w:t xml:space="preserve">, </w:t>
      </w:r>
      <w:r w:rsidR="00D66B28">
        <w:rPr>
          <w:rFonts w:ascii="Times New Roman" w:hAnsi="Times New Roman"/>
          <w:b/>
          <w:bCs/>
          <w:sz w:val="20"/>
          <w:szCs w:val="20"/>
        </w:rPr>
        <w:t xml:space="preserve">а также </w:t>
      </w:r>
      <w:r w:rsidR="00D624A7" w:rsidRPr="00AA3E29">
        <w:rPr>
          <w:rFonts w:ascii="Times New Roman" w:hAnsi="Times New Roman"/>
          <w:b/>
          <w:bCs/>
          <w:sz w:val="20"/>
          <w:szCs w:val="20"/>
        </w:rPr>
        <w:t>об иных выплатах, причитающихся в</w:t>
      </w:r>
      <w:r w:rsidR="00D66B28">
        <w:rPr>
          <w:rFonts w:ascii="Times New Roman" w:hAnsi="Times New Roman"/>
          <w:b/>
          <w:bCs/>
          <w:sz w:val="20"/>
          <w:szCs w:val="20"/>
        </w:rPr>
        <w:t>ладельцам ценных бумаг эмитента</w:t>
      </w:r>
      <w:r w:rsidRPr="00AA3E29">
        <w:rPr>
          <w:rFonts w:ascii="Times New Roman" w:eastAsia="Times New Roman" w:hAnsi="Times New Roman" w:cs="Times New Roman"/>
          <w:b/>
          <w:bCs/>
          <w:sz w:val="20"/>
          <w:szCs w:val="20"/>
        </w:rPr>
        <w:t>»</w:t>
      </w:r>
    </w:p>
    <w:tbl>
      <w:tblPr>
        <w:tblW w:w="106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5278"/>
      </w:tblGrid>
      <w:tr w:rsidR="00DC35A4" w:rsidRPr="00DC35A4" w:rsidTr="00AA3E29">
        <w:trPr>
          <w:cantSplit/>
          <w:trHeight w:val="115"/>
        </w:trPr>
        <w:tc>
          <w:tcPr>
            <w:tcW w:w="10665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AA3E29">
        <w:tc>
          <w:tcPr>
            <w:tcW w:w="5387" w:type="dxa"/>
          </w:tcPr>
          <w:p w:rsidR="00DC35A4" w:rsidRPr="000C733E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Полное фирменное наименование эмитента</w:t>
            </w:r>
            <w:r w:rsidR="004A122E"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278" w:type="dxa"/>
            <w:vAlign w:val="center"/>
          </w:tcPr>
          <w:p w:rsidR="00DC35A4" w:rsidRPr="000C733E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Публичное</w:t>
            </w:r>
            <w:r w:rsidR="00DC35A4" w:rsidRPr="000C73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AA3E29">
        <w:tc>
          <w:tcPr>
            <w:tcW w:w="5387" w:type="dxa"/>
          </w:tcPr>
          <w:p w:rsidR="00DC35A4" w:rsidRPr="000C733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</w:t>
            </w:r>
            <w:r w:rsidR="004A122E"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278" w:type="dxa"/>
            <w:vAlign w:val="center"/>
          </w:tcPr>
          <w:p w:rsidR="004A122E" w:rsidRPr="000C733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410056, Саратовская область, г.Саратов, </w:t>
            </w:r>
          </w:p>
          <w:p w:rsidR="00DC35A4" w:rsidRPr="000C733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0C73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ул.им</w:t>
            </w:r>
            <w:proofErr w:type="spellEnd"/>
            <w:r w:rsidRPr="000C73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Сакко и Ванцетти, д.21</w:t>
            </w:r>
          </w:p>
        </w:tc>
      </w:tr>
      <w:tr w:rsidR="00DC35A4" w:rsidRPr="00DC35A4" w:rsidTr="00AA3E29">
        <w:tc>
          <w:tcPr>
            <w:tcW w:w="5387" w:type="dxa"/>
          </w:tcPr>
          <w:p w:rsidR="00DC35A4" w:rsidRPr="000C733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1.3. </w:t>
            </w:r>
            <w:r w:rsidR="004A122E"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государственный регистрационный номер (ОГРН) эмитента (при наличии) </w:t>
            </w:r>
          </w:p>
        </w:tc>
        <w:tc>
          <w:tcPr>
            <w:tcW w:w="5278" w:type="dxa"/>
            <w:vAlign w:val="center"/>
          </w:tcPr>
          <w:p w:rsidR="00DC35A4" w:rsidRPr="000C733E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DC35A4" w:rsidRPr="00DC35A4" w:rsidTr="00AA3E29">
        <w:tc>
          <w:tcPr>
            <w:tcW w:w="5387" w:type="dxa"/>
          </w:tcPr>
          <w:p w:rsidR="00DC35A4" w:rsidRPr="000C733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1.4. </w:t>
            </w:r>
            <w:r w:rsidR="004A122E"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налогоплательщика (ИНН) эмитента (при наличии)</w:t>
            </w:r>
          </w:p>
        </w:tc>
        <w:tc>
          <w:tcPr>
            <w:tcW w:w="5278" w:type="dxa"/>
            <w:vAlign w:val="center"/>
          </w:tcPr>
          <w:p w:rsidR="00DC35A4" w:rsidRPr="000C733E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DC35A4" w:rsidRPr="00DC35A4" w:rsidTr="00AA3E29">
        <w:tc>
          <w:tcPr>
            <w:tcW w:w="5387" w:type="dxa"/>
          </w:tcPr>
          <w:p w:rsidR="00DC35A4" w:rsidRPr="000C733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1.5. </w:t>
            </w:r>
            <w:r w:rsidR="004A122E"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278" w:type="dxa"/>
            <w:vAlign w:val="center"/>
          </w:tcPr>
          <w:p w:rsidR="00DC35A4" w:rsidRPr="000C733E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DC35A4" w:rsidRPr="00DC35A4" w:rsidTr="00AA3E29">
        <w:tc>
          <w:tcPr>
            <w:tcW w:w="5387" w:type="dxa"/>
          </w:tcPr>
          <w:p w:rsidR="00DC35A4" w:rsidRPr="000C733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 </w:t>
            </w:r>
            <w:r w:rsidR="004A122E"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278" w:type="dxa"/>
            <w:vAlign w:val="center"/>
          </w:tcPr>
          <w:p w:rsidR="00DC35A4" w:rsidRPr="000C733E" w:rsidRDefault="00ED25AF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hyperlink r:id="rId7" w:history="1">
              <w:r w:rsidR="004A122E" w:rsidRPr="000C733E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4A122E" w:rsidRPr="000C733E">
              <w:rPr>
                <w:rStyle w:val="a8"/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A122E" w:rsidRPr="000C733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hyperlink r:id="rId8" w:history="1">
              <w:r w:rsidR="004A122E" w:rsidRPr="000C733E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http://www.sng.ru/invest</w:t>
              </w:r>
            </w:hyperlink>
            <w:r w:rsidR="004A122E" w:rsidRPr="000C733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DC35A4" w:rsidRPr="00DC35A4" w:rsidTr="00AA3E29">
        <w:tc>
          <w:tcPr>
            <w:tcW w:w="5387" w:type="dxa"/>
          </w:tcPr>
          <w:p w:rsidR="00DC35A4" w:rsidRPr="000C733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1.7. </w:t>
            </w:r>
            <w:r w:rsidR="004A122E" w:rsidRPr="000C7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278" w:type="dxa"/>
            <w:vAlign w:val="center"/>
          </w:tcPr>
          <w:p w:rsidR="00DC35A4" w:rsidRPr="000C733E" w:rsidRDefault="00D66B28" w:rsidP="00D66B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</w:t>
            </w:r>
            <w:r w:rsidR="004A122E" w:rsidRPr="000C73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BD6B91" w:rsidRPr="000C73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D1240A" w:rsidRPr="000C73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  <w:r w:rsidR="004A122E" w:rsidRPr="000C73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</w:p>
        </w:tc>
      </w:tr>
      <w:tr w:rsidR="00DC35A4" w:rsidRPr="00DC35A4" w:rsidTr="00AA3E29">
        <w:trPr>
          <w:cantSplit/>
        </w:trPr>
        <w:tc>
          <w:tcPr>
            <w:tcW w:w="10665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AA3E29">
        <w:trPr>
          <w:cantSplit/>
          <w:trHeight w:val="2065"/>
        </w:trPr>
        <w:tc>
          <w:tcPr>
            <w:tcW w:w="10665" w:type="dxa"/>
            <w:gridSpan w:val="2"/>
          </w:tcPr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</w:t>
            </w:r>
            <w:r w:rsidR="00D624A7">
              <w:rPr>
                <w:rFonts w:ascii="Times New Roman" w:hAnsi="Times New Roman" w:cs="Times New Roman"/>
                <w:sz w:val="20"/>
                <w:szCs w:val="20"/>
              </w:rPr>
              <w:t xml:space="preserve">выплаченных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доходах по ценным бумагам эмитента </w:t>
            </w:r>
          </w:p>
          <w:p w:rsidR="003A79B9" w:rsidRDefault="003A79B9" w:rsidP="00D4721F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r w:rsidR="00D66B2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дентификационные признаки ценных бумаг эмитента, 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>по которым выплачены доходы и (или) осуществлены иные выплаты, причитающиеся их владельцам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 при</w:t>
            </w:r>
            <w:r w:rsidR="00D4721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вилегированные </w:t>
            </w:r>
            <w:r w:rsidR="00FA3B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тип</w:t>
            </w:r>
            <w:r w:rsidR="00476D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</w:t>
            </w:r>
            <w:r w:rsidR="00FA3B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государственный регистрационный номер 2-02-00131-А,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государственной регистрации 28.04.1993; международный код (номер) идентификации ценных бумаг (ISIN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):  RU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0006941697</w:t>
            </w:r>
            <w:r w:rsidR="00FA3B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код классификации финансовых инструментов </w:t>
            </w:r>
            <w:r w:rsidR="00FA3BEB" w:rsidRPr="00FA3B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r w:rsidR="00FA3BE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CFI</w:t>
            </w:r>
            <w:r w:rsidR="00FA3BEB" w:rsidRPr="00FA3B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): </w:t>
            </w:r>
            <w:r w:rsidR="00FA3BE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EPXXXR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D472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выплат по ценным бумагам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эмитента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 и (или) иных выплат, причитающихся владельцам ценных бумаг эмитента (дивиденды по акциям; проценты (купонный доход) по облигациям; номинальная стоимость (часть номинальной стоимости) облигаций; иные выплаты):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дивиденды по акциям.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3A79B9" w:rsidRDefault="003A79B9" w:rsidP="00F15DB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D4721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О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тчетный (купонный) период (год; 3, 6, 9 месяцев года; иной период; даты начала и окончания купонного периода), за который </w:t>
            </w:r>
            <w:r w:rsidR="00F15D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выплачивались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доходы по ценным бумагам эмитента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202</w:t>
            </w:r>
            <w:r w:rsidR="00D4721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год. </w:t>
            </w:r>
          </w:p>
          <w:p w:rsidR="00C07228" w:rsidRDefault="00D4721F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A79B9" w:rsidRPr="005B407A">
              <w:rPr>
                <w:rFonts w:ascii="Times New Roman" w:hAnsi="Times New Roman" w:cs="Times New Roman"/>
                <w:sz w:val="20"/>
                <w:szCs w:val="20"/>
              </w:rPr>
              <w:t xml:space="preserve">Общий размер </w:t>
            </w:r>
            <w:r w:rsidR="00F15DBA" w:rsidRPr="005B407A">
              <w:rPr>
                <w:rFonts w:ascii="Times New Roman" w:hAnsi="Times New Roman" w:cs="Times New Roman"/>
                <w:sz w:val="20"/>
                <w:szCs w:val="20"/>
              </w:rPr>
              <w:t>выплаченных</w:t>
            </w:r>
            <w:r w:rsidR="003A79B9" w:rsidRPr="005B407A">
              <w:rPr>
                <w:rFonts w:ascii="Times New Roman" w:hAnsi="Times New Roman" w:cs="Times New Roman"/>
                <w:sz w:val="20"/>
                <w:szCs w:val="20"/>
              </w:rPr>
              <w:t xml:space="preserve"> доходов по ценным бумагам эмитента</w:t>
            </w:r>
            <w:r w:rsidR="00F15DBA" w:rsidRPr="005B407A">
              <w:rPr>
                <w:rFonts w:ascii="Times New Roman" w:hAnsi="Times New Roman" w:cs="Times New Roman"/>
                <w:sz w:val="20"/>
                <w:szCs w:val="20"/>
              </w:rPr>
              <w:t>, а также иных выплат, причитающихся владельцам ценных бумаг эмитента</w:t>
            </w:r>
            <w:r w:rsidR="00C07228" w:rsidRPr="005B407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C07228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0D7F4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38 314 013,64</w:t>
            </w:r>
            <w:r w:rsidR="00F15DBA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="00FA3BEB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Три</w:t>
            </w:r>
            <w:r w:rsidR="00DE36EB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дцать </w:t>
            </w:r>
            <w:r w:rsidR="000D7F4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восемь</w:t>
            </w:r>
            <w:r w:rsidR="00FA3BEB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миллион</w:t>
            </w:r>
            <w:r w:rsidR="00DE36EB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ов</w:t>
            </w:r>
            <w:r w:rsidR="00FA3BEB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0D7F4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триста четырнадцать </w:t>
            </w:r>
            <w:r w:rsidR="00FA3BEB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тысяч три</w:t>
            </w:r>
            <w:r w:rsidR="000D7F4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</w:t>
            </w:r>
            <w:r w:rsidR="00FA3BEB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дцать и </w:t>
            </w:r>
            <w:r w:rsidR="008A2A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64</w:t>
            </w:r>
            <w:r w:rsidR="00FA3BEB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/100)</w:t>
            </w:r>
            <w:r w:rsidR="00F15DBA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C07228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рубл</w:t>
            </w:r>
            <w:r w:rsidR="00B065BF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ей</w:t>
            </w:r>
            <w:r w:rsidR="00F15DBA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3A79B9" w:rsidRDefault="00C07228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D4721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Размер 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выплаченных 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доходов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>, а также иных выплат в расчете на одну ценную бумагу эмитента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D4721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47,33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="00D4721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Сорок семь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 3</w:t>
            </w:r>
            <w:r w:rsidR="00D4721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/100)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</w:t>
            </w:r>
            <w:r w:rsidR="00D4721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ей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на одну привилегированную акцию. </w:t>
            </w:r>
          </w:p>
          <w:p w:rsidR="005710F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0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4721F" w:rsidRPr="005B407A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  <w:r w:rsidRPr="005B40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15DBA" w:rsidRPr="005B407A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 ценных бумаг эмитента (количество акций эмитента определенной категории (типа); количество облигаций определенного выпуска), по которым выплачены доходы и (или) осуществлены иные выплаты: </w:t>
            </w:r>
            <w:r w:rsidR="00DE36EB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809 508 </w:t>
            </w:r>
            <w:r w:rsidR="00BE6E6C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штук</w:t>
            </w:r>
            <w:r w:rsidR="005710F9" w:rsidRPr="005B40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3A79B9" w:rsidRDefault="005710F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D4721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Форма выплаты доходов по ценным бумагам эмитента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(или) осуществления иных выплат, причитающихся владельцам ценных бумаг эмитента (денежные средства)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3A79B9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D4721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Дата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, на которую определя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лись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лиц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, имевш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 на получение дивидендов, в случае, если 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выплаченными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доходами по ценным бумагам эмитента являются дивиденды по акциям эмитента: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D4721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июля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202</w:t>
            </w:r>
            <w:r w:rsidR="00D4721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года.</w:t>
            </w:r>
          </w:p>
          <w:p w:rsidR="004B1F46" w:rsidRDefault="003A79B9" w:rsidP="00571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D4721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Дата, в которую обяза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выплате доходов по ценным бумагам эмитента 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и (или) осуществлению иных выплат, причитающихся владельцам ценных бумаг эмитента,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быть исполнен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 если 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 xml:space="preserve">указанная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обяза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быть исполнен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эмитентом в течение определенного срока (периода времени), - дата окончания этого срока: </w:t>
            </w:r>
          </w:p>
          <w:p w:rsidR="00E2061F" w:rsidRPr="00A02E01" w:rsidRDefault="00E2061F" w:rsidP="00E2061F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п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</w:t>
            </w:r>
            <w:r w:rsidR="004616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D4721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Pr="001501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июля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D4721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(включительно)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</w:p>
          <w:p w:rsidR="00E2061F" w:rsidRDefault="00E2061F" w:rsidP="00E2061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срок выплаты дивидендов другим зарегистрированным в реестре акционеров лицам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п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D4721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августа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D4721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(включительно)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D1240A" w:rsidRPr="005710F9" w:rsidRDefault="005710F9" w:rsidP="005112B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D4721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4721F">
              <w:rPr>
                <w:rFonts w:ascii="Times New Roman" w:hAnsi="Times New Roman" w:cs="Times New Roman"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(в процентах)</w:t>
            </w:r>
            <w:r w:rsidR="00D4721F">
              <w:rPr>
                <w:rFonts w:ascii="Times New Roman" w:hAnsi="Times New Roman" w:cs="Times New Roman"/>
                <w:sz w:val="20"/>
                <w:szCs w:val="20"/>
              </w:rPr>
              <w:t>, в котором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исполнено </w:t>
            </w:r>
            <w:r w:rsidR="00D4721F">
              <w:rPr>
                <w:rFonts w:ascii="Times New Roman" w:hAnsi="Times New Roman" w:cs="Times New Roman"/>
                <w:sz w:val="20"/>
                <w:szCs w:val="20"/>
              </w:rPr>
              <w:t>обязательство по выплате доходов по ценным бумагам эмитента и (или) осуществлению иных выплат, причитающихся владельцам ценных бумаг эмитента, а также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причины исполнения </w:t>
            </w:r>
            <w:r w:rsidR="00D4721F">
              <w:rPr>
                <w:rFonts w:ascii="Times New Roman" w:hAnsi="Times New Roman" w:cs="Times New Roman"/>
                <w:sz w:val="20"/>
                <w:szCs w:val="20"/>
              </w:rPr>
              <w:t>указанного обязательства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в полном объеме, в случае если </w:t>
            </w:r>
            <w:r w:rsidR="00D4721F">
              <w:rPr>
                <w:rFonts w:ascii="Times New Roman" w:hAnsi="Times New Roman" w:cs="Times New Roman"/>
                <w:sz w:val="20"/>
                <w:szCs w:val="20"/>
              </w:rPr>
              <w:t xml:space="preserve">такое обязательство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исполнен</w:t>
            </w:r>
            <w:r w:rsidR="00D4721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эмитентом не в полном объеме: </w:t>
            </w:r>
            <w:r w:rsidR="008A2AB3" w:rsidRPr="008A2A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97,96 </w:t>
            </w:r>
            <w:r w:rsidR="005112BF" w:rsidRPr="005112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%; обязанность по выплате номинальному держателю и являющемуся профессиональным участником рынка ценных бумаг доверительному управляющему доходов по акциям эмитента исполнена в полном объеме</w:t>
            </w:r>
            <w:r w:rsidR="005112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</w:t>
            </w:r>
            <w:r w:rsidR="005112BF" w:rsidRPr="005112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обязанность по выплате зарегистрированным в реестре акционеров лицам доходов</w:t>
            </w:r>
            <w:r w:rsidR="00A94F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 акциям эмитента исполнена </w:t>
            </w:r>
            <w:r w:rsidR="005112BF" w:rsidRPr="005112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не </w:t>
            </w:r>
            <w:r w:rsidR="00A94F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</w:t>
            </w:r>
            <w:r w:rsidR="005112BF" w:rsidRPr="005112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полном объеме, в связи с отсутствием у эмитента или его регистратора точных и необходимых адресных данных или банковских реквизитов лица, имеющего право на получение указанных дивидендов, либо в связи с иной просрочкой кредитора (невостребованные дивиденды)</w:t>
            </w:r>
            <w:r w:rsidR="005112BF" w:rsidRPr="005112BF" w:rsidDel="005112B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0C733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</w:tc>
      </w:tr>
      <w:tr w:rsidR="00DC35A4" w:rsidRPr="00DC35A4" w:rsidTr="00AA3E29">
        <w:tblPrEx>
          <w:tblCellMar>
            <w:left w:w="108" w:type="dxa"/>
            <w:right w:w="108" w:type="dxa"/>
          </w:tblCellMar>
        </w:tblPrEx>
        <w:tc>
          <w:tcPr>
            <w:tcW w:w="10665" w:type="dxa"/>
            <w:gridSpan w:val="2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AA3E29">
        <w:tblPrEx>
          <w:tblCellMar>
            <w:left w:w="108" w:type="dxa"/>
            <w:right w:w="108" w:type="dxa"/>
          </w:tblCellMar>
        </w:tblPrEx>
        <w:tc>
          <w:tcPr>
            <w:tcW w:w="10665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DC35A4" w:rsidRDefault="00DC35A4" w:rsidP="004F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0C733E" w:rsidRPr="00ED25A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1</w:t>
            </w:r>
            <w:r w:rsidR="004F11CB" w:rsidRPr="00ED25A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5</w:t>
            </w:r>
            <w:r w:rsidRPr="00ED25A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» </w:t>
            </w:r>
            <w:r w:rsidR="000C733E" w:rsidRPr="00ED25A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августа</w:t>
            </w:r>
            <w:r w:rsidR="00147E35" w:rsidRPr="00ED25A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</w:t>
            </w:r>
            <w:r w:rsidRPr="00ED25A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20</w:t>
            </w:r>
            <w:r w:rsidR="00E0193B" w:rsidRPr="00ED25A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2</w:t>
            </w:r>
            <w:r w:rsidR="004F11CB" w:rsidRPr="00ED25A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3</w:t>
            </w:r>
            <w:r w:rsidRPr="00ED25A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954A7E" w:rsidRDefault="00954A7E">
      <w:bookmarkStart w:id="0" w:name="_GoBack"/>
      <w:bookmarkEnd w:id="0"/>
    </w:p>
    <w:sectPr w:rsidR="00954A7E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CA5" w:rsidRDefault="00CD5CA5">
      <w:pPr>
        <w:spacing w:after="0" w:line="240" w:lineRule="auto"/>
      </w:pPr>
      <w:r>
        <w:separator/>
      </w:r>
    </w:p>
  </w:endnote>
  <w:endnote w:type="continuationSeparator" w:id="0">
    <w:p w:rsidR="00CD5CA5" w:rsidRDefault="00CD5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CA5" w:rsidRDefault="00CD5CA5">
      <w:pPr>
        <w:spacing w:after="0" w:line="240" w:lineRule="auto"/>
      </w:pPr>
      <w:r>
        <w:separator/>
      </w:r>
    </w:p>
  </w:footnote>
  <w:footnote w:type="continuationSeparator" w:id="0">
    <w:p w:rsidR="00CD5CA5" w:rsidRDefault="00CD5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19B9"/>
    <w:rsid w:val="0004321E"/>
    <w:rsid w:val="00064AE9"/>
    <w:rsid w:val="00073F80"/>
    <w:rsid w:val="00077625"/>
    <w:rsid w:val="000B3F8A"/>
    <w:rsid w:val="000C733E"/>
    <w:rsid w:val="000D2805"/>
    <w:rsid w:val="000D7F43"/>
    <w:rsid w:val="000E681B"/>
    <w:rsid w:val="000F3454"/>
    <w:rsid w:val="0014144E"/>
    <w:rsid w:val="00147E35"/>
    <w:rsid w:val="00153631"/>
    <w:rsid w:val="001A0C5B"/>
    <w:rsid w:val="001E7707"/>
    <w:rsid w:val="001F28C4"/>
    <w:rsid w:val="00206D8E"/>
    <w:rsid w:val="002241A3"/>
    <w:rsid w:val="00250984"/>
    <w:rsid w:val="00287527"/>
    <w:rsid w:val="002A36D9"/>
    <w:rsid w:val="002A7F6F"/>
    <w:rsid w:val="002E2773"/>
    <w:rsid w:val="00332891"/>
    <w:rsid w:val="00342AEA"/>
    <w:rsid w:val="00345D64"/>
    <w:rsid w:val="003A79B9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6164C"/>
    <w:rsid w:val="00476D10"/>
    <w:rsid w:val="004A122E"/>
    <w:rsid w:val="004A2C1E"/>
    <w:rsid w:val="004B1F46"/>
    <w:rsid w:val="004C4089"/>
    <w:rsid w:val="004D5BD9"/>
    <w:rsid w:val="004E6876"/>
    <w:rsid w:val="004F11CB"/>
    <w:rsid w:val="00500CD5"/>
    <w:rsid w:val="005112BF"/>
    <w:rsid w:val="00520719"/>
    <w:rsid w:val="0053258F"/>
    <w:rsid w:val="00541F37"/>
    <w:rsid w:val="00553F43"/>
    <w:rsid w:val="005623F5"/>
    <w:rsid w:val="005710F9"/>
    <w:rsid w:val="005A6F49"/>
    <w:rsid w:val="005B407A"/>
    <w:rsid w:val="005D076E"/>
    <w:rsid w:val="005D0AC7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2AB3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54A7E"/>
    <w:rsid w:val="0099717B"/>
    <w:rsid w:val="009C4EFF"/>
    <w:rsid w:val="009D6E79"/>
    <w:rsid w:val="009F0730"/>
    <w:rsid w:val="00A162D0"/>
    <w:rsid w:val="00A21263"/>
    <w:rsid w:val="00A26E94"/>
    <w:rsid w:val="00A31DC0"/>
    <w:rsid w:val="00A4541D"/>
    <w:rsid w:val="00A5658E"/>
    <w:rsid w:val="00A8154B"/>
    <w:rsid w:val="00A81F83"/>
    <w:rsid w:val="00A92EDD"/>
    <w:rsid w:val="00A9462F"/>
    <w:rsid w:val="00A94F28"/>
    <w:rsid w:val="00A96874"/>
    <w:rsid w:val="00AA3E29"/>
    <w:rsid w:val="00AD7D09"/>
    <w:rsid w:val="00AF3C98"/>
    <w:rsid w:val="00B065BF"/>
    <w:rsid w:val="00BB542A"/>
    <w:rsid w:val="00BC3393"/>
    <w:rsid w:val="00BD1780"/>
    <w:rsid w:val="00BD3002"/>
    <w:rsid w:val="00BD56D1"/>
    <w:rsid w:val="00BD6B91"/>
    <w:rsid w:val="00BD78A7"/>
    <w:rsid w:val="00BE1121"/>
    <w:rsid w:val="00BE6E6C"/>
    <w:rsid w:val="00C07228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D5CA5"/>
    <w:rsid w:val="00CE3D2C"/>
    <w:rsid w:val="00CF4C5A"/>
    <w:rsid w:val="00D025D6"/>
    <w:rsid w:val="00D1240A"/>
    <w:rsid w:val="00D14448"/>
    <w:rsid w:val="00D1661A"/>
    <w:rsid w:val="00D21637"/>
    <w:rsid w:val="00D30436"/>
    <w:rsid w:val="00D33F43"/>
    <w:rsid w:val="00D42C59"/>
    <w:rsid w:val="00D4721F"/>
    <w:rsid w:val="00D624A7"/>
    <w:rsid w:val="00D66B28"/>
    <w:rsid w:val="00D81DEA"/>
    <w:rsid w:val="00D96BA5"/>
    <w:rsid w:val="00DA5147"/>
    <w:rsid w:val="00DB4F65"/>
    <w:rsid w:val="00DC35A4"/>
    <w:rsid w:val="00DC55EE"/>
    <w:rsid w:val="00DE0FD9"/>
    <w:rsid w:val="00DE36EB"/>
    <w:rsid w:val="00E0193B"/>
    <w:rsid w:val="00E10DF8"/>
    <w:rsid w:val="00E1594B"/>
    <w:rsid w:val="00E2061F"/>
    <w:rsid w:val="00E256C7"/>
    <w:rsid w:val="00E377AD"/>
    <w:rsid w:val="00E411C1"/>
    <w:rsid w:val="00E63893"/>
    <w:rsid w:val="00E920D3"/>
    <w:rsid w:val="00EA2BFE"/>
    <w:rsid w:val="00EB7E03"/>
    <w:rsid w:val="00ED25AF"/>
    <w:rsid w:val="00ED6FA5"/>
    <w:rsid w:val="00EE0BCF"/>
    <w:rsid w:val="00EE5BCC"/>
    <w:rsid w:val="00EF28EB"/>
    <w:rsid w:val="00EF3DB0"/>
    <w:rsid w:val="00F15DBA"/>
    <w:rsid w:val="00F16494"/>
    <w:rsid w:val="00F272CC"/>
    <w:rsid w:val="00F3121C"/>
    <w:rsid w:val="00F566FC"/>
    <w:rsid w:val="00F70069"/>
    <w:rsid w:val="00F75CD4"/>
    <w:rsid w:val="00F8354C"/>
    <w:rsid w:val="00FA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58AFFD-FA00-449E-B1AA-913A2FB72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41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1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727</Words>
  <Characters>4144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Запольская Светлана Валентиновна</dc:creator>
  <cp:lastModifiedBy>Запольская Светлана Валентиновна</cp:lastModifiedBy>
  <cp:revision>2</cp:revision>
  <cp:lastPrinted>2022-07-29T11:26:00Z</cp:lastPrinted>
  <dcterms:created xsi:type="dcterms:W3CDTF">2023-08-15T12:37:00Z</dcterms:created>
  <dcterms:modified xsi:type="dcterms:W3CDTF">2023-08-15T12:37:00Z</dcterms:modified>
</cp:coreProperties>
</file>